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BB" w:rsidRPr="0000395D" w:rsidRDefault="007707BB" w:rsidP="0000395D">
      <w:pPr>
        <w:jc w:val="left"/>
        <w:rPr>
          <w:rFonts w:ascii="方正大标宋简体" w:eastAsia="方正大标宋简体" w:hAnsi="方正大标宋简体"/>
          <w:bCs/>
          <w:color w:val="FF0000"/>
          <w:spacing w:val="-40"/>
          <w:sz w:val="70"/>
          <w:szCs w:val="70"/>
        </w:rPr>
      </w:pPr>
      <w:r w:rsidRPr="00EC7A01">
        <w:rPr>
          <w:rFonts w:ascii="方正大标宋简体" w:eastAsia="方正大标宋简体" w:hAnsi="方正大标宋简体" w:hint="eastAsia"/>
          <w:bCs/>
          <w:color w:val="FF0000"/>
          <w:spacing w:val="-40"/>
          <w:sz w:val="70"/>
          <w:szCs w:val="70"/>
        </w:rPr>
        <w:t>中国水产流通与加工协会文件</w:t>
      </w:r>
    </w:p>
    <w:p w:rsidR="0000395D" w:rsidRDefault="0000395D" w:rsidP="007707BB">
      <w:pPr>
        <w:ind w:leftChars="-85" w:left="-144" w:rightChars="-171" w:right="-359" w:hangingChars="28" w:hanging="34"/>
        <w:jc w:val="center"/>
        <w:rPr>
          <w:rFonts w:ascii="仿宋_GB2312" w:eastAsia="仿宋_GB2312"/>
          <w:b/>
          <w:bCs/>
          <w:color w:val="FF0000"/>
          <w:spacing w:val="-40"/>
          <w:sz w:val="20"/>
          <w:szCs w:val="20"/>
        </w:rPr>
      </w:pPr>
    </w:p>
    <w:p w:rsidR="007707BB" w:rsidRDefault="007707BB" w:rsidP="007707BB">
      <w:pPr>
        <w:jc w:val="center"/>
        <w:rPr>
          <w:rFonts w:ascii="仿宋_GB2312" w:eastAsia="仿宋_GB2312"/>
          <w:bCs/>
          <w:sz w:val="30"/>
          <w:szCs w:val="30"/>
        </w:rPr>
      </w:pPr>
      <w:r w:rsidRPr="00BD10D0">
        <w:rPr>
          <w:rFonts w:ascii="仿宋_GB2312" w:eastAsia="仿宋_GB2312" w:hint="eastAsia"/>
          <w:bCs/>
          <w:sz w:val="30"/>
          <w:szCs w:val="30"/>
        </w:rPr>
        <w:t>中水协</w:t>
      </w:r>
      <w:r>
        <w:rPr>
          <w:rFonts w:ascii="仿宋_GB2312" w:eastAsia="仿宋_GB2312" w:hint="eastAsia"/>
          <w:bCs/>
          <w:sz w:val="30"/>
          <w:szCs w:val="30"/>
        </w:rPr>
        <w:t>函</w:t>
      </w:r>
      <w:r w:rsidRPr="00BD10D0">
        <w:rPr>
          <w:rFonts w:ascii="仿宋_GB2312" w:eastAsia="仿宋_GB2312" w:hint="eastAsia"/>
          <w:bCs/>
          <w:sz w:val="30"/>
          <w:szCs w:val="30"/>
        </w:rPr>
        <w:t>[201</w:t>
      </w:r>
      <w:r>
        <w:rPr>
          <w:rFonts w:ascii="仿宋_GB2312" w:eastAsia="仿宋_GB2312" w:hint="eastAsia"/>
          <w:bCs/>
          <w:sz w:val="30"/>
          <w:szCs w:val="30"/>
        </w:rPr>
        <w:t>9</w:t>
      </w:r>
      <w:r w:rsidRPr="00BD10D0">
        <w:rPr>
          <w:rFonts w:ascii="仿宋_GB2312" w:eastAsia="仿宋_GB2312" w:hint="eastAsia"/>
          <w:bCs/>
          <w:sz w:val="30"/>
          <w:szCs w:val="30"/>
        </w:rPr>
        <w:t>]0</w:t>
      </w:r>
      <w:r w:rsidR="0000395D">
        <w:rPr>
          <w:rFonts w:ascii="仿宋_GB2312" w:eastAsia="仿宋_GB2312" w:hint="eastAsia"/>
          <w:bCs/>
          <w:sz w:val="30"/>
          <w:szCs w:val="30"/>
        </w:rPr>
        <w:t>8</w:t>
      </w:r>
      <w:r w:rsidRPr="00BD10D0">
        <w:rPr>
          <w:rFonts w:ascii="仿宋_GB2312" w:eastAsia="仿宋_GB2312" w:hint="eastAsia"/>
          <w:bCs/>
          <w:sz w:val="30"/>
          <w:szCs w:val="30"/>
        </w:rPr>
        <w:t>号</w:t>
      </w:r>
    </w:p>
    <w:p w:rsidR="00131B0D" w:rsidRPr="0000395D" w:rsidRDefault="000B6EC4" w:rsidP="0000395D">
      <w:pPr>
        <w:jc w:val="center"/>
        <w:rPr>
          <w:rFonts w:ascii="仿宋_GB2312" w:eastAsia="仿宋_GB2312"/>
          <w:bCs/>
          <w:sz w:val="30"/>
          <w:szCs w:val="30"/>
        </w:rPr>
      </w:pPr>
      <w:r w:rsidRPr="000B6EC4">
        <w:rPr>
          <w:rFonts w:ascii="仿宋_GB2312" w:eastAsia="仿宋_GB2312"/>
          <w:bCs/>
          <w:noProof/>
          <w:color w:val="FF0000"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6pt;margin-top:12pt;width:419.55pt;height:0;z-index:251660288" o:connectortype="straight" strokecolor="red" strokeweight="2.5pt"/>
        </w:pict>
      </w:r>
    </w:p>
    <w:p w:rsidR="00131B0D" w:rsidRPr="00B13CC3" w:rsidRDefault="00131B0D" w:rsidP="00980692">
      <w:pPr>
        <w:jc w:val="center"/>
        <w:rPr>
          <w:rFonts w:ascii="方正粗宋简体" w:eastAsia="方正粗宋简体" w:hAnsi="方正粗宋简体" w:cs="方正大标宋简体"/>
          <w:color w:val="000000"/>
          <w:w w:val="99"/>
          <w:kern w:val="0"/>
          <w:position w:val="1"/>
          <w:sz w:val="36"/>
          <w:szCs w:val="36"/>
        </w:rPr>
      </w:pPr>
      <w:r w:rsidRPr="00E904BA">
        <w:rPr>
          <w:rFonts w:ascii="方正粗宋简体" w:eastAsia="方正粗宋简体" w:hAnsi="方正粗宋简体" w:cs="方正大标宋简体" w:hint="eastAsia"/>
          <w:color w:val="000000"/>
          <w:w w:val="99"/>
          <w:kern w:val="0"/>
          <w:position w:val="1"/>
          <w:sz w:val="36"/>
          <w:szCs w:val="36"/>
        </w:rPr>
        <w:t>关于邀请参加</w:t>
      </w:r>
      <w:r>
        <w:rPr>
          <w:rFonts w:ascii="方正粗宋简体" w:eastAsia="方正粗宋简体" w:hAnsi="方正粗宋简体" w:cs="方正大标宋简体" w:hint="eastAsia"/>
          <w:color w:val="000000"/>
          <w:w w:val="99"/>
          <w:kern w:val="0"/>
          <w:position w:val="1"/>
          <w:sz w:val="36"/>
          <w:szCs w:val="36"/>
        </w:rPr>
        <w:t>“</w:t>
      </w:r>
      <w:r w:rsidRPr="00E904BA">
        <w:rPr>
          <w:rFonts w:ascii="方正粗宋简体" w:eastAsia="方正粗宋简体" w:hAnsi="方正粗宋简体" w:cs="方正大标宋简体" w:hint="eastAsia"/>
          <w:color w:val="000000"/>
          <w:w w:val="99"/>
          <w:kern w:val="0"/>
          <w:position w:val="1"/>
          <w:sz w:val="36"/>
          <w:szCs w:val="36"/>
        </w:rPr>
        <w:t>201</w:t>
      </w:r>
      <w:r>
        <w:rPr>
          <w:rFonts w:ascii="方正粗宋简体" w:eastAsia="方正粗宋简体" w:hAnsi="方正粗宋简体" w:cs="方正大标宋简体" w:hint="eastAsia"/>
          <w:color w:val="000000"/>
          <w:w w:val="99"/>
          <w:kern w:val="0"/>
          <w:position w:val="1"/>
          <w:sz w:val="36"/>
          <w:szCs w:val="36"/>
        </w:rPr>
        <w:t>9</w:t>
      </w:r>
      <w:r w:rsidRPr="00E904BA">
        <w:rPr>
          <w:rFonts w:ascii="方正粗宋简体" w:eastAsia="方正粗宋简体" w:hAnsi="方正粗宋简体" w:cs="方正大标宋简体" w:hint="eastAsia"/>
          <w:color w:val="000000"/>
          <w:w w:val="99"/>
          <w:kern w:val="0"/>
          <w:position w:val="1"/>
          <w:sz w:val="36"/>
          <w:szCs w:val="36"/>
        </w:rPr>
        <w:t>亚太水产养殖展览会</w:t>
      </w:r>
      <w:r>
        <w:rPr>
          <w:rFonts w:ascii="方正粗宋简体" w:eastAsia="方正粗宋简体" w:hAnsi="方正粗宋简体" w:cs="方正大标宋简体" w:hint="eastAsia"/>
          <w:color w:val="000000"/>
          <w:w w:val="99"/>
          <w:kern w:val="0"/>
          <w:position w:val="1"/>
          <w:sz w:val="36"/>
          <w:szCs w:val="36"/>
        </w:rPr>
        <w:t>”</w:t>
      </w:r>
      <w:r w:rsidRPr="00E904BA">
        <w:rPr>
          <w:rFonts w:ascii="方正粗宋简体" w:eastAsia="方正粗宋简体" w:hAnsi="方正粗宋简体" w:cs="方正大标宋简体" w:hint="eastAsia"/>
          <w:color w:val="000000"/>
          <w:w w:val="99"/>
          <w:kern w:val="0"/>
          <w:position w:val="1"/>
          <w:sz w:val="36"/>
          <w:szCs w:val="36"/>
        </w:rPr>
        <w:t>的函</w:t>
      </w:r>
    </w:p>
    <w:p w:rsidR="00131B0D" w:rsidRPr="00E55E28" w:rsidRDefault="00131B0D" w:rsidP="00727128">
      <w:pPr>
        <w:autoSpaceDE w:val="0"/>
        <w:autoSpaceDN w:val="0"/>
        <w:adjustRightInd w:val="0"/>
        <w:spacing w:beforeLines="50" w:afterLines="50" w:line="58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各相关单位：</w:t>
      </w:r>
    </w:p>
    <w:p w:rsidR="00131B0D" w:rsidRDefault="00131B0D" w:rsidP="00131B0D">
      <w:pPr>
        <w:snapToGrid w:val="0"/>
        <w:spacing w:line="560" w:lineRule="exact"/>
        <w:ind w:firstLineChars="200" w:firstLine="600"/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</w:pPr>
      <w:r w:rsidRPr="00AA41E6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全球水产养殖看亚太，亚太核心在中国</w:t>
      </w:r>
      <w:r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。</w:t>
      </w:r>
      <w:r w:rsidRPr="00AA41E6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为</w:t>
      </w:r>
      <w:r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践行“一带一路”倡议，推动我国</w:t>
      </w:r>
      <w:r w:rsidRPr="00AA41E6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水产养殖</w:t>
      </w:r>
      <w:r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业转型</w:t>
      </w:r>
      <w:r w:rsidRPr="00AA41E6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升级，经</w:t>
      </w:r>
      <w:r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农业部、</w:t>
      </w:r>
      <w:r w:rsidRPr="00AA41E6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商务部</w:t>
      </w:r>
      <w:r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批准，</w:t>
      </w:r>
      <w:r w:rsidRPr="004954E7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我会联合长城国际展览有限公司</w:t>
      </w:r>
      <w:r w:rsidR="00515E92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于2015年</w:t>
      </w:r>
      <w:r w:rsidRPr="004954E7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共同创办了“亚太水产养殖展览会”</w:t>
      </w:r>
      <w:r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（简称“亚太展”）</w:t>
      </w:r>
      <w:r w:rsidRPr="004954E7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。</w:t>
      </w:r>
      <w:r w:rsidRPr="004954E7"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  <w:t>作为水产养殖领域展览的开拓者，亚太展秉承创新、协调、绿色、开放、共享发展理念，通过展览展示与会议交流联动，展示成果、交流经验、推动转化，</w:t>
      </w:r>
      <w:r w:rsidR="00515E92"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  <w:t>目前已</w:t>
      </w:r>
      <w:r w:rsidRPr="004954E7"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  <w:t>打造</w:t>
      </w:r>
      <w:r w:rsidR="00515E92"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  <w:t>成为</w:t>
      </w:r>
      <w:r w:rsidRPr="004954E7"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  <w:t>亚太地区乃至全球水产养殖界交流的专业平台</w:t>
      </w:r>
      <w:r w:rsidRPr="004954E7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。</w:t>
      </w:r>
      <w:r w:rsidR="004C387E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为</w:t>
      </w:r>
      <w:r w:rsidRPr="004954E7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顺应时代发展潮流，</w:t>
      </w:r>
      <w:r w:rsidRPr="004954E7"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  <w:t>把握国家推动粤港澳大湾区建设的</w:t>
      </w:r>
      <w:r w:rsidR="004C387E"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  <w:t>战略</w:t>
      </w:r>
      <w:r w:rsidRPr="004954E7"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  <w:t>机遇</w:t>
      </w:r>
      <w:r w:rsidRPr="004954E7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，</w:t>
      </w:r>
      <w:r w:rsidRPr="00AA41E6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“201</w:t>
      </w:r>
      <w:r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9</w:t>
      </w:r>
      <w:r w:rsidRPr="00AA41E6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亚太水产养殖展览会</w:t>
      </w:r>
      <w:r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”</w:t>
      </w:r>
      <w:r w:rsidRPr="00B567DD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将于5月17日-19日</w:t>
      </w:r>
      <w:r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在珠海</w:t>
      </w:r>
      <w:r w:rsidRPr="004954E7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国际</w:t>
      </w:r>
      <w:r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会展中心举办</w:t>
      </w:r>
      <w:r w:rsidR="004C387E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现将有关事项通知如下：</w:t>
      </w:r>
    </w:p>
    <w:p w:rsidR="00131B0D" w:rsidRPr="00D51E02" w:rsidRDefault="00131B0D" w:rsidP="00131B0D">
      <w:pPr>
        <w:spacing w:line="560" w:lineRule="exact"/>
        <w:ind w:firstLine="600"/>
        <w:rPr>
          <w:rFonts w:ascii="黑体" w:eastAsia="黑体" w:hAnsi="黑体" w:cs="Microsoft JhengHei"/>
          <w:sz w:val="30"/>
          <w:szCs w:val="30"/>
        </w:rPr>
      </w:pPr>
      <w:r w:rsidRPr="00D51E02">
        <w:rPr>
          <w:rFonts w:ascii="黑体" w:eastAsia="黑体" w:hAnsi="黑体" w:cs="Microsoft JhengHei" w:hint="eastAsia"/>
          <w:sz w:val="30"/>
          <w:szCs w:val="30"/>
        </w:rPr>
        <w:t>一、</w:t>
      </w:r>
      <w:r w:rsidR="001D75E7">
        <w:rPr>
          <w:rFonts w:ascii="黑体" w:eastAsia="黑体" w:hAnsi="黑体" w:cs="Microsoft JhengHei" w:hint="eastAsia"/>
          <w:sz w:val="30"/>
          <w:szCs w:val="30"/>
        </w:rPr>
        <w:t>主题</w:t>
      </w:r>
      <w:r w:rsidR="00027BC5">
        <w:rPr>
          <w:rFonts w:ascii="黑体" w:eastAsia="黑体" w:hAnsi="黑体" w:cs="Microsoft JhengHei" w:hint="eastAsia"/>
          <w:sz w:val="30"/>
          <w:szCs w:val="30"/>
        </w:rPr>
        <w:t>内容</w:t>
      </w:r>
    </w:p>
    <w:p w:rsidR="00131B0D" w:rsidRDefault="00C16FDC" w:rsidP="00515E92">
      <w:pPr>
        <w:spacing w:line="560" w:lineRule="exact"/>
        <w:ind w:firstLine="600"/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  <w:t>作为农业农村部水产养殖业绿色发展系列活动之重点</w:t>
      </w:r>
      <w:r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，2019亚太水产养殖展</w:t>
      </w:r>
      <w:r w:rsidR="00027BC5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将继续</w:t>
      </w:r>
      <w:r w:rsidR="00027BC5" w:rsidRPr="00515E92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贯彻国家“一带一路”倡议，</w:t>
      </w:r>
      <w:r w:rsidR="00027BC5"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  <w:t>立足水产养殖业绿色发展</w:t>
      </w:r>
      <w:r w:rsidR="00027BC5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，</w:t>
      </w:r>
      <w:r w:rsidR="00027BC5"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  <w:t>展示新品种</w:t>
      </w:r>
      <w:r w:rsidR="00027BC5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、</w:t>
      </w:r>
      <w:r w:rsidR="00027BC5"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  <w:t>新技术</w:t>
      </w:r>
      <w:r w:rsidR="00027BC5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、</w:t>
      </w:r>
      <w:r w:rsidR="00027BC5"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  <w:t>新装备</w:t>
      </w:r>
      <w:r w:rsidR="00027BC5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、新产品、新业态，推动中国水产养殖转型升级，促进中国水产养殖和世界的协同发展。</w:t>
      </w:r>
    </w:p>
    <w:p w:rsidR="00C13BC2" w:rsidRDefault="00131B0D" w:rsidP="00C13BC2">
      <w:pPr>
        <w:pStyle w:val="Default"/>
        <w:spacing w:line="560" w:lineRule="exact"/>
        <w:ind w:firstLine="585"/>
        <w:rPr>
          <w:rFonts w:ascii="黑体" w:eastAsia="黑体" w:hAnsi="黑体" w:cs="Microsoft JhengHei"/>
          <w:sz w:val="30"/>
          <w:szCs w:val="30"/>
        </w:rPr>
      </w:pPr>
      <w:r w:rsidRPr="002270DB">
        <w:rPr>
          <w:rFonts w:ascii="黑体" w:eastAsia="黑体" w:hAnsi="黑体" w:cs="Microsoft JhengHei" w:hint="eastAsia"/>
          <w:sz w:val="30"/>
          <w:szCs w:val="30"/>
        </w:rPr>
        <w:t>二、时间地点</w:t>
      </w:r>
    </w:p>
    <w:p w:rsidR="00C13BC2" w:rsidRPr="00C13BC2" w:rsidRDefault="00515E92" w:rsidP="00C13BC2">
      <w:pPr>
        <w:pStyle w:val="Default"/>
        <w:spacing w:line="560" w:lineRule="exact"/>
        <w:ind w:firstLine="585"/>
        <w:rPr>
          <w:rFonts w:ascii="黑体" w:eastAsia="黑体" w:hAnsi="黑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lastRenderedPageBreak/>
        <w:t>时间：</w:t>
      </w:r>
      <w:r w:rsidR="00131B0D" w:rsidRPr="00AA41E6">
        <w:rPr>
          <w:rFonts w:ascii="仿宋_GB2312" w:eastAsia="仿宋_GB2312" w:hAnsi="宋体" w:cs="Microsoft JhengHei" w:hint="eastAsia"/>
          <w:sz w:val="30"/>
          <w:szCs w:val="30"/>
        </w:rPr>
        <w:t>201</w:t>
      </w:r>
      <w:r w:rsidR="00131B0D">
        <w:rPr>
          <w:rFonts w:ascii="仿宋_GB2312" w:eastAsia="仿宋_GB2312" w:hAnsi="宋体" w:cs="Microsoft JhengHei" w:hint="eastAsia"/>
          <w:sz w:val="30"/>
          <w:szCs w:val="30"/>
        </w:rPr>
        <w:t>9</w:t>
      </w:r>
      <w:r w:rsidR="00131B0D" w:rsidRPr="00AA41E6">
        <w:rPr>
          <w:rFonts w:ascii="仿宋_GB2312" w:eastAsia="仿宋_GB2312" w:hAnsi="宋体" w:cs="Microsoft JhengHei" w:hint="eastAsia"/>
          <w:sz w:val="30"/>
          <w:szCs w:val="30"/>
        </w:rPr>
        <w:t>年</w:t>
      </w:r>
      <w:r w:rsidR="00131B0D">
        <w:rPr>
          <w:rFonts w:ascii="仿宋_GB2312" w:eastAsia="仿宋_GB2312" w:hAnsi="宋体" w:cs="Microsoft JhengHei" w:hint="eastAsia"/>
          <w:sz w:val="30"/>
          <w:szCs w:val="30"/>
        </w:rPr>
        <w:t>5</w:t>
      </w:r>
      <w:r w:rsidR="00131B0D" w:rsidRPr="00AA41E6">
        <w:rPr>
          <w:rFonts w:ascii="仿宋_GB2312" w:eastAsia="仿宋_GB2312" w:hAnsi="宋体" w:cs="Microsoft JhengHei" w:hint="eastAsia"/>
          <w:sz w:val="30"/>
          <w:szCs w:val="30"/>
        </w:rPr>
        <w:t>月</w:t>
      </w:r>
      <w:r w:rsidR="00131B0D">
        <w:rPr>
          <w:rFonts w:ascii="仿宋_GB2312" w:eastAsia="仿宋_GB2312" w:hAnsi="宋体" w:cs="Microsoft JhengHei" w:hint="eastAsia"/>
          <w:sz w:val="30"/>
          <w:szCs w:val="30"/>
        </w:rPr>
        <w:t>17</w:t>
      </w:r>
      <w:r w:rsidR="00131B0D" w:rsidRPr="00AA41E6">
        <w:rPr>
          <w:rFonts w:ascii="仿宋_GB2312" w:eastAsia="仿宋_GB2312" w:hAnsi="宋体" w:cs="Microsoft JhengHei" w:hint="eastAsia"/>
          <w:sz w:val="30"/>
          <w:szCs w:val="30"/>
        </w:rPr>
        <w:t>日-</w:t>
      </w:r>
      <w:r w:rsidR="00131B0D">
        <w:rPr>
          <w:rFonts w:ascii="仿宋_GB2312" w:eastAsia="仿宋_GB2312" w:hAnsi="宋体" w:cs="Microsoft JhengHei" w:hint="eastAsia"/>
          <w:sz w:val="30"/>
          <w:szCs w:val="30"/>
        </w:rPr>
        <w:t>19</w:t>
      </w:r>
      <w:r w:rsidR="00131B0D" w:rsidRPr="00AA41E6">
        <w:rPr>
          <w:rFonts w:ascii="仿宋_GB2312" w:eastAsia="仿宋_GB2312" w:hAnsi="宋体" w:cs="Microsoft JhengHei" w:hint="eastAsia"/>
          <w:sz w:val="30"/>
          <w:szCs w:val="30"/>
        </w:rPr>
        <w:t>日</w:t>
      </w:r>
      <w:r>
        <w:rPr>
          <w:rFonts w:ascii="仿宋_GB2312" w:eastAsia="仿宋_GB2312" w:hAnsi="宋体" w:cs="Microsoft JhengHei" w:hint="eastAsia"/>
          <w:sz w:val="30"/>
          <w:szCs w:val="30"/>
        </w:rPr>
        <w:t>（展期3天），5月16日布展</w:t>
      </w:r>
    </w:p>
    <w:p w:rsidR="00131B0D" w:rsidRPr="00C13BC2" w:rsidRDefault="00515E92" w:rsidP="00C13BC2">
      <w:pPr>
        <w:spacing w:line="560" w:lineRule="exact"/>
        <w:ind w:firstLineChars="200" w:firstLine="600"/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地点：</w:t>
      </w:r>
      <w:r w:rsidR="00B567DD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珠海国际会展中心5号馆</w:t>
      </w:r>
    </w:p>
    <w:p w:rsidR="0034244F" w:rsidRDefault="007B4B32">
      <w:pPr>
        <w:pStyle w:val="Default"/>
        <w:spacing w:line="560" w:lineRule="exact"/>
        <w:ind w:firstLine="585"/>
        <w:rPr>
          <w:rFonts w:ascii="黑体" w:eastAsia="黑体" w:hAnsi="黑体" w:cs="Microsoft JhengHei"/>
          <w:sz w:val="30"/>
          <w:szCs w:val="30"/>
        </w:rPr>
      </w:pPr>
      <w:r w:rsidRPr="007B4B32">
        <w:rPr>
          <w:rFonts w:ascii="黑体" w:eastAsia="黑体" w:hAnsi="黑体" w:cs="Microsoft JhengHei" w:hint="eastAsia"/>
          <w:sz w:val="30"/>
          <w:szCs w:val="30"/>
        </w:rPr>
        <w:t>三、组织机构</w:t>
      </w:r>
    </w:p>
    <w:p w:rsidR="00C13BC2" w:rsidRDefault="00C13BC2" w:rsidP="00C13BC2">
      <w:pPr>
        <w:pStyle w:val="Default"/>
        <w:spacing w:line="560" w:lineRule="exact"/>
        <w:ind w:firstLine="585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/>
          <w:sz w:val="30"/>
          <w:szCs w:val="30"/>
        </w:rPr>
        <w:t>主办单位</w:t>
      </w:r>
      <w:r>
        <w:rPr>
          <w:rFonts w:ascii="仿宋_GB2312" w:eastAsia="仿宋_GB2312" w:hAnsi="宋体" w:cs="Microsoft JhengHei" w:hint="eastAsia"/>
          <w:sz w:val="30"/>
          <w:szCs w:val="30"/>
        </w:rPr>
        <w:t>：中国水产流通与加工协会</w:t>
      </w:r>
    </w:p>
    <w:p w:rsidR="00C13BC2" w:rsidRDefault="00C13BC2" w:rsidP="00C13BC2">
      <w:pPr>
        <w:pStyle w:val="Default"/>
        <w:spacing w:line="560" w:lineRule="exact"/>
        <w:ind w:firstLineChars="676" w:firstLine="2028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长城国际展览有限责任公司</w:t>
      </w:r>
    </w:p>
    <w:p w:rsidR="00C13BC2" w:rsidRDefault="00C13BC2" w:rsidP="00C13BC2">
      <w:pPr>
        <w:pStyle w:val="Default"/>
        <w:spacing w:line="560" w:lineRule="exact"/>
        <w:ind w:firstLine="585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承办单位：长城国际展览有限责任公司</w:t>
      </w:r>
    </w:p>
    <w:p w:rsidR="00131B0D" w:rsidRPr="00C13BC2" w:rsidRDefault="00CE5CDB" w:rsidP="00C13BC2">
      <w:pPr>
        <w:pStyle w:val="Default"/>
        <w:spacing w:line="560" w:lineRule="exact"/>
        <w:ind w:firstLine="585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黑体" w:eastAsia="黑体" w:hAnsi="黑体" w:cs="Microsoft JhengHei" w:hint="eastAsia"/>
          <w:sz w:val="30"/>
          <w:szCs w:val="30"/>
        </w:rPr>
        <w:t>四</w:t>
      </w:r>
      <w:r w:rsidR="00131B0D" w:rsidRPr="002270DB">
        <w:rPr>
          <w:rFonts w:ascii="黑体" w:eastAsia="黑体" w:hAnsi="黑体" w:cs="Microsoft JhengHei" w:hint="eastAsia"/>
          <w:sz w:val="30"/>
          <w:szCs w:val="30"/>
        </w:rPr>
        <w:t>、</w:t>
      </w:r>
      <w:r w:rsidR="00131B0D">
        <w:rPr>
          <w:rFonts w:ascii="黑体" w:eastAsia="黑体" w:hAnsi="黑体" w:cs="Microsoft JhengHei" w:hint="eastAsia"/>
          <w:sz w:val="30"/>
          <w:szCs w:val="30"/>
        </w:rPr>
        <w:t>展示范围及</w:t>
      </w:r>
      <w:r w:rsidR="00131B0D" w:rsidRPr="002270DB">
        <w:rPr>
          <w:rFonts w:ascii="黑体" w:eastAsia="黑体" w:hAnsi="黑体" w:cs="Microsoft JhengHei" w:hint="eastAsia"/>
          <w:sz w:val="30"/>
          <w:szCs w:val="30"/>
        </w:rPr>
        <w:t>展</w:t>
      </w:r>
      <w:r w:rsidR="00131B0D">
        <w:rPr>
          <w:rFonts w:ascii="黑体" w:eastAsia="黑体" w:hAnsi="黑体" w:cs="Microsoft JhengHei" w:hint="eastAsia"/>
          <w:sz w:val="30"/>
          <w:szCs w:val="30"/>
        </w:rPr>
        <w:t>区划分</w:t>
      </w:r>
    </w:p>
    <w:p w:rsidR="00131B0D" w:rsidRDefault="00131B0D" w:rsidP="00131B0D">
      <w:pPr>
        <w:spacing w:line="560" w:lineRule="exact"/>
        <w:ind w:firstLineChars="200" w:firstLine="6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1、水产种苗</w:t>
      </w:r>
    </w:p>
    <w:p w:rsidR="00131B0D" w:rsidRDefault="00131B0D" w:rsidP="00131B0D">
      <w:pPr>
        <w:spacing w:line="560" w:lineRule="exact"/>
        <w:ind w:firstLineChars="200" w:firstLine="6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优良种苗、种质及相关育种育苗新技术推广</w:t>
      </w:r>
    </w:p>
    <w:p w:rsidR="00131B0D" w:rsidRDefault="00131B0D" w:rsidP="00131B0D">
      <w:pPr>
        <w:spacing w:line="560" w:lineRule="exact"/>
        <w:ind w:firstLineChars="200" w:firstLine="6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2、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饲料</w:t>
      </w:r>
      <w:r>
        <w:rPr>
          <w:rFonts w:ascii="仿宋_GB2312" w:eastAsia="仿宋_GB2312" w:hAnsi="宋体" w:cs="Microsoft JhengHei" w:hint="eastAsia"/>
          <w:sz w:val="30"/>
          <w:szCs w:val="30"/>
        </w:rPr>
        <w:t>与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动保</w:t>
      </w:r>
    </w:p>
    <w:p w:rsidR="00131B0D" w:rsidRDefault="00131B0D" w:rsidP="00131B0D">
      <w:pPr>
        <w:spacing w:line="560" w:lineRule="exact"/>
        <w:ind w:firstLineChars="200" w:firstLine="6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配合饲料、饲料原料、饲料添加剂、渔药、疫苗、水质（底质）改良剂等</w:t>
      </w:r>
    </w:p>
    <w:p w:rsidR="00131B0D" w:rsidRDefault="00131B0D" w:rsidP="00131B0D">
      <w:pPr>
        <w:spacing w:line="560" w:lineRule="exact"/>
        <w:ind w:firstLineChars="200" w:firstLine="6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3、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养殖模式与设施装备</w:t>
      </w:r>
    </w:p>
    <w:p w:rsidR="00131B0D" w:rsidRPr="00256DCC" w:rsidRDefault="00131B0D" w:rsidP="00131B0D">
      <w:pPr>
        <w:widowControl/>
        <w:shd w:val="clear" w:color="auto" w:fill="FFFFFF"/>
        <w:ind w:firstLine="560"/>
        <w:rPr>
          <w:rFonts w:ascii="仿宋_GB2312" w:eastAsia="仿宋_GB2312" w:hAnsi="宋体" w:cs="Microsoft JhengHei"/>
          <w:sz w:val="30"/>
          <w:szCs w:val="30"/>
        </w:rPr>
      </w:pPr>
      <w:r w:rsidRPr="006C4F7B">
        <w:rPr>
          <w:rFonts w:ascii="仿宋_GB2312" w:eastAsia="仿宋_GB2312" w:hAnsi="宋体" w:cs="Microsoft JhengHei" w:hint="eastAsia"/>
          <w:sz w:val="30"/>
          <w:szCs w:val="30"/>
        </w:rPr>
        <w:t>深水网箱养殖、海洋牧场立体养殖、工厂化循环水养殖、池塘工程化循环水养殖、稻渔综合种养、水产标准化生态健康养殖、</w:t>
      </w:r>
      <w:r w:rsidRPr="006C4F7B">
        <w:rPr>
          <w:rFonts w:ascii="仿宋_GB2312" w:eastAsia="仿宋_GB2312" w:hAnsi="宋体" w:cs="Microsoft JhengHei"/>
          <w:sz w:val="30"/>
          <w:szCs w:val="30"/>
        </w:rPr>
        <w:t>集装箱受控式循环水养殖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等</w:t>
      </w:r>
      <w:r>
        <w:rPr>
          <w:rFonts w:ascii="仿宋_GB2312" w:eastAsia="仿宋_GB2312" w:hAnsi="宋体" w:cs="Microsoft JhengHei" w:hint="eastAsia"/>
          <w:sz w:val="30"/>
          <w:szCs w:val="30"/>
        </w:rPr>
        <w:t>模式，各类水产养殖设备及仪器、网箱、网具等设施装备、各类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加工、包装、</w:t>
      </w:r>
      <w:r>
        <w:rPr>
          <w:rFonts w:ascii="仿宋_GB2312" w:eastAsia="仿宋_GB2312" w:hAnsi="宋体" w:cs="Microsoft JhengHei" w:hint="eastAsia"/>
          <w:sz w:val="30"/>
          <w:szCs w:val="30"/>
        </w:rPr>
        <w:t>冷链、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物流</w:t>
      </w:r>
      <w:r>
        <w:rPr>
          <w:rFonts w:ascii="仿宋_GB2312" w:eastAsia="仿宋_GB2312" w:hAnsi="宋体" w:cs="Microsoft JhengHei" w:hint="eastAsia"/>
          <w:sz w:val="30"/>
          <w:szCs w:val="30"/>
        </w:rPr>
        <w:t>、质量安全检测装备、仪器等。</w:t>
      </w:r>
    </w:p>
    <w:p w:rsidR="00131B0D" w:rsidRDefault="00131B0D" w:rsidP="00131B0D">
      <w:pPr>
        <w:spacing w:line="560" w:lineRule="exact"/>
        <w:ind w:firstLineChars="200" w:firstLine="6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4、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养殖技术</w:t>
      </w:r>
    </w:p>
    <w:p w:rsidR="00131B0D" w:rsidRDefault="00131B0D" w:rsidP="00131B0D">
      <w:pPr>
        <w:spacing w:line="580" w:lineRule="exact"/>
        <w:ind w:firstLineChars="200" w:firstLine="6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水产养殖</w:t>
      </w:r>
      <w:r w:rsidRPr="00CA1DA1">
        <w:rPr>
          <w:rFonts w:ascii="仿宋_GB2312" w:eastAsia="仿宋_GB2312" w:hAnsi="宋体" w:cs="Microsoft JhengHei" w:hint="eastAsia"/>
          <w:sz w:val="30"/>
          <w:szCs w:val="30"/>
        </w:rPr>
        <w:t>科技成果</w:t>
      </w:r>
      <w:r>
        <w:rPr>
          <w:rFonts w:ascii="仿宋_GB2312" w:eastAsia="仿宋_GB2312" w:hAnsi="宋体" w:cs="Microsoft JhengHei" w:hint="eastAsia"/>
          <w:sz w:val="30"/>
          <w:szCs w:val="30"/>
        </w:rPr>
        <w:t>、发明专利、</w:t>
      </w:r>
      <w:r w:rsidRPr="00CA1DA1">
        <w:rPr>
          <w:rFonts w:ascii="仿宋_GB2312" w:eastAsia="仿宋_GB2312" w:hAnsi="宋体" w:cs="Microsoft JhengHei" w:hint="eastAsia"/>
          <w:sz w:val="30"/>
          <w:szCs w:val="30"/>
        </w:rPr>
        <w:t>养殖技术</w:t>
      </w:r>
      <w:r>
        <w:rPr>
          <w:rFonts w:ascii="仿宋_GB2312" w:eastAsia="仿宋_GB2312" w:hAnsi="宋体" w:cs="Microsoft JhengHei" w:hint="eastAsia"/>
          <w:sz w:val="30"/>
          <w:szCs w:val="30"/>
        </w:rPr>
        <w:t>等。</w:t>
      </w:r>
    </w:p>
    <w:p w:rsidR="00131B0D" w:rsidRDefault="00131B0D" w:rsidP="00131B0D">
      <w:pPr>
        <w:spacing w:line="580" w:lineRule="exact"/>
        <w:ind w:firstLineChars="200" w:firstLine="6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5、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特色养殖产品</w:t>
      </w:r>
    </w:p>
    <w:p w:rsidR="00131B0D" w:rsidRDefault="00131B0D" w:rsidP="00131B0D">
      <w:pPr>
        <w:spacing w:line="580" w:lineRule="exact"/>
        <w:ind w:firstLineChars="200" w:firstLine="6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各类水产鲜活品、加工品、食品</w:t>
      </w:r>
    </w:p>
    <w:p w:rsidR="00131B0D" w:rsidRDefault="00131B0D" w:rsidP="00131B0D">
      <w:pPr>
        <w:spacing w:line="560" w:lineRule="exact"/>
        <w:ind w:firstLineChars="200" w:firstLine="6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6、养殖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信息化</w:t>
      </w:r>
    </w:p>
    <w:p w:rsidR="00131B0D" w:rsidRDefault="00131B0D" w:rsidP="00131B0D">
      <w:pPr>
        <w:spacing w:line="560" w:lineRule="exact"/>
        <w:ind w:firstLineChars="200" w:firstLine="6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养殖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物联网</w:t>
      </w:r>
      <w:r>
        <w:rPr>
          <w:rFonts w:ascii="仿宋_GB2312" w:eastAsia="仿宋_GB2312" w:hAnsi="宋体" w:cs="Microsoft JhengHei" w:hint="eastAsia"/>
          <w:sz w:val="30"/>
          <w:szCs w:val="30"/>
        </w:rPr>
        <w:t>技术及装备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、疾病远程诊断</w:t>
      </w:r>
      <w:r>
        <w:rPr>
          <w:rFonts w:ascii="仿宋_GB2312" w:eastAsia="仿宋_GB2312" w:hAnsi="宋体" w:cs="Microsoft JhengHei" w:hint="eastAsia"/>
          <w:sz w:val="30"/>
          <w:szCs w:val="30"/>
        </w:rPr>
        <w:t>系统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、智能</w:t>
      </w:r>
      <w:r>
        <w:rPr>
          <w:rFonts w:ascii="仿宋_GB2312" w:eastAsia="仿宋_GB2312" w:hAnsi="宋体" w:cs="Microsoft JhengHei" w:hint="eastAsia"/>
          <w:sz w:val="30"/>
          <w:szCs w:val="30"/>
        </w:rPr>
        <w:t>养殖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装备</w:t>
      </w:r>
      <w:r>
        <w:rPr>
          <w:rFonts w:ascii="仿宋_GB2312" w:eastAsia="仿宋_GB2312" w:hAnsi="宋体" w:cs="Microsoft JhengHei" w:hint="eastAsia"/>
          <w:sz w:val="30"/>
          <w:szCs w:val="30"/>
        </w:rPr>
        <w:t>、</w:t>
      </w:r>
      <w:r>
        <w:rPr>
          <w:rFonts w:ascii="仿宋_GB2312" w:eastAsia="仿宋_GB2312" w:hAnsi="宋体" w:cs="Microsoft JhengHei" w:hint="eastAsia"/>
          <w:sz w:val="30"/>
          <w:szCs w:val="30"/>
        </w:rPr>
        <w:lastRenderedPageBreak/>
        <w:t>电子商务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等</w:t>
      </w:r>
    </w:p>
    <w:p w:rsidR="00131B0D" w:rsidRDefault="00131B0D" w:rsidP="00131B0D">
      <w:pPr>
        <w:spacing w:line="560" w:lineRule="exact"/>
        <w:ind w:firstLineChars="200" w:firstLine="6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7、养殖体验与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一二三产业融合示范</w:t>
      </w:r>
    </w:p>
    <w:p w:rsidR="00131B0D" w:rsidRDefault="00131B0D" w:rsidP="00131B0D">
      <w:pPr>
        <w:spacing w:line="560" w:lineRule="exact"/>
        <w:ind w:firstLineChars="200" w:firstLine="6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体验式水产养殖基地、休闲渔业示范基地、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渔业特色小镇、渔业一二三产融合发展特色基地等</w:t>
      </w:r>
    </w:p>
    <w:p w:rsidR="00131B0D" w:rsidRDefault="00131B0D" w:rsidP="00131B0D">
      <w:pPr>
        <w:spacing w:line="560" w:lineRule="exact"/>
        <w:ind w:firstLineChars="200" w:firstLine="6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8、</w:t>
      </w:r>
      <w:r w:rsidRPr="006C4F7B">
        <w:rPr>
          <w:rFonts w:ascii="仿宋_GB2312" w:eastAsia="仿宋_GB2312" w:hAnsi="宋体" w:cs="Microsoft JhengHei" w:hint="eastAsia"/>
          <w:sz w:val="30"/>
          <w:szCs w:val="30"/>
        </w:rPr>
        <w:t>养殖服务</w:t>
      </w:r>
    </w:p>
    <w:p w:rsidR="00131B0D" w:rsidRDefault="00131B0D" w:rsidP="00131B0D">
      <w:pPr>
        <w:spacing w:line="560" w:lineRule="exact"/>
        <w:ind w:firstLineChars="200" w:firstLine="6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资本投资、金融服务、养殖保险、检验检疫、行业咨询、国际机构、媒体等</w:t>
      </w:r>
    </w:p>
    <w:p w:rsidR="00131B0D" w:rsidRPr="000F2D03" w:rsidRDefault="00C13BC2" w:rsidP="00131B0D">
      <w:pPr>
        <w:spacing w:line="560" w:lineRule="exact"/>
        <w:ind w:firstLineChars="200" w:firstLine="600"/>
        <w:rPr>
          <w:rFonts w:ascii="仿宋_GB2312" w:eastAsia="仿宋_GB2312" w:hAnsi="宋体" w:cs="Microsoft JhengHei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9</w:t>
      </w:r>
      <w:r w:rsidR="00676666" w:rsidRPr="000F2D03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、</w:t>
      </w:r>
      <w:r w:rsidR="00131B0D" w:rsidRPr="000F2D03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相关配套</w:t>
      </w:r>
    </w:p>
    <w:p w:rsidR="00131B0D" w:rsidRDefault="00131B0D" w:rsidP="00131B0D">
      <w:pPr>
        <w:spacing w:line="560" w:lineRule="exact"/>
        <w:ind w:firstLineChars="200" w:firstLine="600"/>
        <w:rPr>
          <w:rFonts w:ascii="仿宋_GB2312" w:eastAsia="仿宋_GB2312" w:hAnsi="宋体" w:cs="Microsoft JhengHei"/>
          <w:sz w:val="30"/>
          <w:szCs w:val="30"/>
        </w:rPr>
      </w:pPr>
      <w:r w:rsidRPr="000F2D03">
        <w:rPr>
          <w:rFonts w:ascii="仿宋_GB2312" w:eastAsia="仿宋_GB2312" w:hAnsi="宋体" w:cs="Microsoft JhengHei" w:hint="eastAsia"/>
          <w:color w:val="000000"/>
          <w:kern w:val="0"/>
          <w:sz w:val="30"/>
          <w:szCs w:val="30"/>
        </w:rPr>
        <w:t>采购洽谈区</w:t>
      </w:r>
      <w:r>
        <w:rPr>
          <w:rFonts w:ascii="仿宋_GB2312" w:eastAsia="仿宋_GB2312" w:hAnsi="宋体" w:cs="Microsoft JhengHei" w:hint="eastAsia"/>
          <w:sz w:val="30"/>
          <w:szCs w:val="30"/>
        </w:rPr>
        <w:t>、推介展示区、餐饮品鉴区、展商服务中心、媒体服务站等</w:t>
      </w:r>
    </w:p>
    <w:p w:rsidR="00C13BC2" w:rsidRDefault="00131B0D" w:rsidP="00C13BC2">
      <w:pPr>
        <w:shd w:val="clear" w:color="auto" w:fill="FFFFFF"/>
        <w:ind w:firstLine="560"/>
        <w:rPr>
          <w:rFonts w:ascii="黑体" w:eastAsia="黑体" w:hAnsi="黑体" w:cs="Microsoft JhengHei"/>
          <w:sz w:val="30"/>
          <w:szCs w:val="30"/>
        </w:rPr>
      </w:pPr>
      <w:r>
        <w:rPr>
          <w:rFonts w:ascii="黑体" w:eastAsia="黑体" w:hAnsi="黑体" w:cs="Microsoft JhengHei" w:hint="eastAsia"/>
          <w:sz w:val="30"/>
          <w:szCs w:val="30"/>
        </w:rPr>
        <w:t>四</w:t>
      </w:r>
      <w:r w:rsidRPr="00C54ACE">
        <w:rPr>
          <w:rFonts w:ascii="黑体" w:eastAsia="黑体" w:hAnsi="黑体" w:cs="Microsoft JhengHei" w:hint="eastAsia"/>
          <w:sz w:val="30"/>
          <w:szCs w:val="30"/>
        </w:rPr>
        <w:t>、展位价格</w:t>
      </w:r>
    </w:p>
    <w:p w:rsidR="00C13BC2" w:rsidRDefault="00131B0D" w:rsidP="00C13BC2">
      <w:pPr>
        <w:shd w:val="clear" w:color="auto" w:fill="FFFFFF"/>
        <w:ind w:firstLine="560"/>
        <w:rPr>
          <w:rFonts w:ascii="仿宋_GB2312" w:eastAsia="仿宋_GB2312" w:hAnsi="宋体" w:cs="Microsoft JhengHei"/>
          <w:sz w:val="30"/>
          <w:szCs w:val="30"/>
        </w:rPr>
      </w:pPr>
      <w:r w:rsidRPr="00AA41E6">
        <w:rPr>
          <w:rFonts w:ascii="仿宋_GB2312" w:eastAsia="仿宋_GB2312" w:hAnsi="宋体" w:cs="Microsoft JhengHei" w:hint="eastAsia"/>
          <w:sz w:val="30"/>
          <w:szCs w:val="30"/>
        </w:rPr>
        <w:t>标准展位</w:t>
      </w:r>
      <w:r>
        <w:rPr>
          <w:rFonts w:ascii="仿宋_GB2312" w:eastAsia="仿宋_GB2312" w:hAnsi="宋体" w:cs="Microsoft JhengHei" w:hint="eastAsia"/>
          <w:sz w:val="30"/>
          <w:szCs w:val="30"/>
        </w:rPr>
        <w:t>（9m</w:t>
      </w:r>
      <w:r w:rsidRPr="00ED052A">
        <w:rPr>
          <w:rFonts w:ascii="仿宋_GB2312" w:eastAsia="仿宋_GB2312" w:hAnsi="宋体" w:cs="Microsoft JhengHei" w:hint="eastAsia"/>
          <w:sz w:val="28"/>
          <w:szCs w:val="30"/>
          <w:vertAlign w:val="superscript"/>
        </w:rPr>
        <w:t>2</w:t>
      </w:r>
      <w:r>
        <w:rPr>
          <w:rFonts w:ascii="仿宋_GB2312" w:eastAsia="仿宋_GB2312" w:hAnsi="宋体" w:cs="Microsoft JhengHei" w:hint="eastAsia"/>
          <w:sz w:val="30"/>
          <w:szCs w:val="30"/>
        </w:rPr>
        <w:t>）</w:t>
      </w:r>
      <w:r w:rsidRPr="00AA41E6">
        <w:rPr>
          <w:rFonts w:ascii="仿宋_GB2312" w:eastAsia="仿宋_GB2312" w:hAnsi="宋体" w:cs="Microsoft JhengHei" w:hint="eastAsia"/>
          <w:sz w:val="30"/>
          <w:szCs w:val="30"/>
        </w:rPr>
        <w:t>：</w:t>
      </w:r>
      <w:r w:rsidR="00B567DD">
        <w:rPr>
          <w:rFonts w:ascii="仿宋_GB2312" w:eastAsia="仿宋_GB2312" w:hAnsi="宋体" w:cs="Microsoft JhengHei" w:hint="eastAsia"/>
          <w:sz w:val="30"/>
          <w:szCs w:val="30"/>
        </w:rPr>
        <w:t>8800元/个；</w:t>
      </w:r>
    </w:p>
    <w:p w:rsidR="00131B0D" w:rsidRPr="00C13BC2" w:rsidRDefault="00131B0D" w:rsidP="00C13BC2">
      <w:pPr>
        <w:shd w:val="clear" w:color="auto" w:fill="FFFFFF"/>
        <w:ind w:firstLine="560"/>
        <w:rPr>
          <w:rFonts w:ascii="黑体" w:eastAsia="黑体" w:hAnsi="黑体" w:cs="Microsoft JhengHei"/>
          <w:sz w:val="30"/>
          <w:szCs w:val="30"/>
        </w:rPr>
      </w:pPr>
      <w:r w:rsidRPr="00AA41E6">
        <w:rPr>
          <w:rFonts w:ascii="仿宋_GB2312" w:eastAsia="仿宋_GB2312" w:hAnsi="宋体" w:cs="Microsoft JhengHei" w:hint="eastAsia"/>
          <w:sz w:val="30"/>
          <w:szCs w:val="30"/>
        </w:rPr>
        <w:t>光地（36</w:t>
      </w:r>
      <w:r w:rsidRPr="00AA41E6">
        <w:rPr>
          <w:rFonts w:ascii="仿宋_GB2312" w:hAnsi="宋体" w:cs="Microsoft JhengHei" w:hint="eastAsia"/>
          <w:sz w:val="30"/>
          <w:szCs w:val="30"/>
        </w:rPr>
        <w:t>㎡</w:t>
      </w:r>
      <w:r w:rsidRPr="00AA41E6">
        <w:rPr>
          <w:rFonts w:ascii="仿宋_GB2312" w:eastAsia="仿宋_GB2312" w:hAnsi="宋体" w:cs="Microsoft JhengHei" w:hint="eastAsia"/>
          <w:sz w:val="30"/>
          <w:szCs w:val="30"/>
        </w:rPr>
        <w:t>起）：</w:t>
      </w:r>
      <w:r w:rsidR="00B567DD">
        <w:rPr>
          <w:rFonts w:ascii="仿宋_GB2312" w:eastAsia="仿宋_GB2312" w:hAnsi="宋体" w:cs="Microsoft JhengHei" w:hint="eastAsia"/>
          <w:sz w:val="30"/>
          <w:szCs w:val="30"/>
        </w:rPr>
        <w:t>880</w:t>
      </w:r>
      <w:r w:rsidRPr="00AA41E6">
        <w:rPr>
          <w:rFonts w:ascii="仿宋_GB2312" w:eastAsia="仿宋_GB2312" w:hAnsi="宋体" w:cs="Microsoft JhengHei" w:hint="eastAsia"/>
          <w:sz w:val="30"/>
          <w:szCs w:val="30"/>
        </w:rPr>
        <w:t>元/每平米</w:t>
      </w:r>
      <w:r>
        <w:rPr>
          <w:rFonts w:ascii="仿宋_GB2312" w:eastAsia="仿宋_GB2312" w:hAnsi="宋体" w:cs="Microsoft JhengHei" w:hint="eastAsia"/>
          <w:sz w:val="30"/>
          <w:szCs w:val="30"/>
        </w:rPr>
        <w:t>；</w:t>
      </w:r>
    </w:p>
    <w:p w:rsidR="00131B0D" w:rsidRDefault="00131B0D" w:rsidP="00131B0D">
      <w:pPr>
        <w:pStyle w:val="Default"/>
        <w:spacing w:line="560" w:lineRule="exact"/>
        <w:ind w:firstLine="585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我会会员单位和往届参展单位可享受8折优惠；</w:t>
      </w:r>
    </w:p>
    <w:p w:rsidR="00131B0D" w:rsidRDefault="00131B0D" w:rsidP="00131B0D">
      <w:pPr>
        <w:pStyle w:val="Default"/>
        <w:spacing w:line="560" w:lineRule="exact"/>
        <w:ind w:firstLine="585"/>
        <w:rPr>
          <w:rFonts w:ascii="仿宋_GB2312" w:eastAsia="仿宋_GB2312" w:hAnsi="宋体" w:cs="Microsoft JhengHei"/>
          <w:sz w:val="30"/>
          <w:szCs w:val="30"/>
        </w:rPr>
      </w:pPr>
      <w:r w:rsidRPr="009B2875">
        <w:rPr>
          <w:rFonts w:ascii="仿宋_GB2312" w:eastAsia="仿宋_GB2312" w:hAnsi="宋体" w:cs="Microsoft JhengHei" w:hint="eastAsia"/>
          <w:sz w:val="30"/>
          <w:szCs w:val="30"/>
        </w:rPr>
        <w:t>所有展商赠送</w:t>
      </w:r>
      <w:r w:rsidR="00D044F4">
        <w:rPr>
          <w:rFonts w:ascii="仿宋_GB2312" w:eastAsia="仿宋_GB2312" w:hAnsi="宋体" w:cs="Microsoft JhengHei" w:hint="eastAsia"/>
          <w:sz w:val="30"/>
          <w:szCs w:val="30"/>
        </w:rPr>
        <w:t>2</w:t>
      </w:r>
      <w:r w:rsidR="001400CD">
        <w:rPr>
          <w:rFonts w:ascii="仿宋_GB2312" w:eastAsia="仿宋_GB2312" w:hAnsi="宋体" w:cs="Microsoft JhengHei"/>
          <w:sz w:val="30"/>
          <w:szCs w:val="30"/>
        </w:rPr>
        <w:t>个全球水产养殖论坛听</w:t>
      </w:r>
      <w:r w:rsidRPr="009B2875">
        <w:rPr>
          <w:rFonts w:ascii="仿宋_GB2312" w:eastAsia="仿宋_GB2312" w:hAnsi="宋体" w:cs="Microsoft JhengHei"/>
          <w:sz w:val="30"/>
          <w:szCs w:val="30"/>
        </w:rPr>
        <w:t>会名额</w:t>
      </w:r>
      <w:r w:rsidR="001400CD">
        <w:rPr>
          <w:rFonts w:ascii="仿宋_GB2312" w:eastAsia="仿宋_GB2312" w:hAnsi="宋体" w:cs="Microsoft JhengHei" w:hint="eastAsia"/>
          <w:sz w:val="30"/>
          <w:szCs w:val="30"/>
        </w:rPr>
        <w:t>（不含餐</w:t>
      </w:r>
      <w:r w:rsidR="00D044F4">
        <w:rPr>
          <w:rFonts w:ascii="仿宋_GB2312" w:eastAsia="仿宋_GB2312" w:hAnsi="宋体" w:cs="Microsoft JhengHei" w:hint="eastAsia"/>
          <w:sz w:val="30"/>
          <w:szCs w:val="30"/>
        </w:rPr>
        <w:t>及会议资料</w:t>
      </w:r>
      <w:r w:rsidR="001400CD">
        <w:rPr>
          <w:rFonts w:ascii="仿宋_GB2312" w:eastAsia="仿宋_GB2312" w:hAnsi="宋体" w:cs="Microsoft JhengHei" w:hint="eastAsia"/>
          <w:sz w:val="30"/>
          <w:szCs w:val="30"/>
        </w:rPr>
        <w:t>）</w:t>
      </w:r>
      <w:r w:rsidRPr="009B2875">
        <w:rPr>
          <w:rFonts w:ascii="仿宋_GB2312" w:eastAsia="仿宋_GB2312" w:hAnsi="宋体" w:cs="Microsoft JhengHei"/>
          <w:sz w:val="30"/>
          <w:szCs w:val="30"/>
        </w:rPr>
        <w:t>。</w:t>
      </w:r>
    </w:p>
    <w:p w:rsidR="00131B0D" w:rsidRPr="00C54ACE" w:rsidRDefault="00131B0D" w:rsidP="00131B0D">
      <w:pPr>
        <w:pStyle w:val="Default"/>
        <w:spacing w:line="560" w:lineRule="exact"/>
        <w:ind w:firstLineChars="200" w:firstLine="600"/>
        <w:rPr>
          <w:rFonts w:ascii="黑体" w:eastAsia="黑体" w:hAnsi="黑体" w:cs="Microsoft JhengHei"/>
          <w:sz w:val="30"/>
          <w:szCs w:val="30"/>
        </w:rPr>
      </w:pPr>
      <w:r>
        <w:rPr>
          <w:rFonts w:ascii="黑体" w:eastAsia="黑体" w:hAnsi="黑体" w:cs="Microsoft JhengHei" w:hint="eastAsia"/>
          <w:sz w:val="30"/>
          <w:szCs w:val="30"/>
        </w:rPr>
        <w:t>五</w:t>
      </w:r>
      <w:r w:rsidRPr="00A537D5">
        <w:rPr>
          <w:rFonts w:ascii="黑体" w:eastAsia="黑体" w:hAnsi="黑体" w:cs="Microsoft JhengHei" w:hint="eastAsia"/>
          <w:sz w:val="30"/>
          <w:szCs w:val="30"/>
        </w:rPr>
        <w:t>、</w:t>
      </w:r>
      <w:r w:rsidRPr="00C54ACE">
        <w:rPr>
          <w:rFonts w:ascii="黑体" w:eastAsia="黑体" w:hAnsi="黑体" w:cs="Microsoft JhengHei" w:hint="eastAsia"/>
          <w:sz w:val="30"/>
          <w:szCs w:val="30"/>
        </w:rPr>
        <w:t>同期活动</w:t>
      </w:r>
    </w:p>
    <w:p w:rsidR="00131B0D" w:rsidRDefault="00131B0D" w:rsidP="00131B0D">
      <w:pPr>
        <w:spacing w:line="560" w:lineRule="exact"/>
        <w:ind w:firstLine="600"/>
        <w:rPr>
          <w:rFonts w:ascii="仿宋_GB2312" w:eastAsia="仿宋_GB2312" w:hAnsi="Times New Roman" w:cs="Microsoft JhengHei"/>
          <w:color w:val="000000"/>
          <w:kern w:val="0"/>
          <w:sz w:val="30"/>
          <w:szCs w:val="30"/>
        </w:rPr>
      </w:pPr>
      <w:r>
        <w:rPr>
          <w:rFonts w:ascii="仿宋_GB2312" w:eastAsia="仿宋_GB2312" w:hAnsi="Times New Roman" w:cs="Microsoft JhengHei" w:hint="eastAsia"/>
          <w:color w:val="000000"/>
          <w:kern w:val="0"/>
          <w:sz w:val="30"/>
          <w:szCs w:val="30"/>
        </w:rPr>
        <w:t>2019</w:t>
      </w:r>
      <w:r w:rsidRPr="00FD5E0C">
        <w:rPr>
          <w:rFonts w:ascii="仿宋_GB2312" w:eastAsia="仿宋_GB2312" w:hAnsi="Times New Roman" w:cs="Microsoft JhengHei" w:hint="eastAsia"/>
          <w:color w:val="000000"/>
          <w:kern w:val="0"/>
          <w:sz w:val="30"/>
          <w:szCs w:val="30"/>
        </w:rPr>
        <w:t>全球水产养殖论坛</w:t>
      </w:r>
    </w:p>
    <w:p w:rsidR="0002148C" w:rsidRPr="0002148C" w:rsidRDefault="0002148C" w:rsidP="0002148C">
      <w:pPr>
        <w:spacing w:line="560" w:lineRule="exact"/>
        <w:ind w:firstLine="600"/>
        <w:rPr>
          <w:rFonts w:ascii="仿宋_GB2312" w:eastAsia="仿宋_GB2312" w:hAnsi="Times New Roman" w:cs="Microsoft JhengHei"/>
          <w:color w:val="000000"/>
          <w:kern w:val="0"/>
          <w:sz w:val="30"/>
          <w:szCs w:val="30"/>
        </w:rPr>
      </w:pPr>
      <w:r>
        <w:rPr>
          <w:rFonts w:ascii="仿宋_GB2312" w:eastAsia="仿宋_GB2312" w:hAnsi="Times New Roman" w:cs="Microsoft JhengHei" w:hint="eastAsia"/>
          <w:color w:val="000000"/>
          <w:kern w:val="0"/>
          <w:sz w:val="30"/>
          <w:szCs w:val="30"/>
        </w:rPr>
        <w:t>珠海国际水产品交易会</w:t>
      </w:r>
    </w:p>
    <w:p w:rsidR="000131E7" w:rsidRDefault="00131B0D" w:rsidP="00B567DD">
      <w:pPr>
        <w:spacing w:line="560" w:lineRule="exact"/>
        <w:ind w:firstLine="600"/>
        <w:rPr>
          <w:rFonts w:ascii="仿宋_GB2312" w:eastAsia="仿宋_GB2312" w:hAnsi="Times New Roman" w:cs="Microsoft JhengHei"/>
          <w:color w:val="000000"/>
          <w:kern w:val="0"/>
          <w:sz w:val="30"/>
          <w:szCs w:val="30"/>
        </w:rPr>
      </w:pPr>
      <w:r>
        <w:rPr>
          <w:rFonts w:ascii="仿宋_GB2312" w:eastAsia="仿宋_GB2312" w:hAnsi="Times New Roman" w:cs="Microsoft JhengHei" w:hint="eastAsia"/>
          <w:color w:val="000000"/>
          <w:kern w:val="0"/>
          <w:sz w:val="30"/>
          <w:szCs w:val="30"/>
        </w:rPr>
        <w:t>2019</w:t>
      </w:r>
      <w:r w:rsidR="00645678">
        <w:rPr>
          <w:rFonts w:ascii="仿宋_GB2312" w:eastAsia="仿宋_GB2312" w:hAnsi="Times New Roman" w:cs="Microsoft JhengHei" w:hint="eastAsia"/>
          <w:color w:val="000000"/>
          <w:kern w:val="0"/>
          <w:sz w:val="30"/>
          <w:szCs w:val="30"/>
        </w:rPr>
        <w:t>对虾产业发展论坛</w:t>
      </w:r>
    </w:p>
    <w:p w:rsidR="0002148C" w:rsidRDefault="0002148C" w:rsidP="0002148C">
      <w:pPr>
        <w:spacing w:line="560" w:lineRule="exact"/>
        <w:ind w:firstLine="600"/>
        <w:rPr>
          <w:rFonts w:ascii="仿宋_GB2312" w:eastAsia="仿宋_GB2312" w:hAnsi="Times New Roman" w:cs="Microsoft JhengHei"/>
          <w:color w:val="000000"/>
          <w:kern w:val="0"/>
          <w:sz w:val="30"/>
          <w:szCs w:val="30"/>
        </w:rPr>
      </w:pPr>
      <w:r>
        <w:rPr>
          <w:rFonts w:ascii="仿宋_GB2312" w:eastAsia="仿宋_GB2312" w:hAnsi="Times New Roman" w:cs="Microsoft JhengHei" w:hint="eastAsia"/>
          <w:color w:val="000000"/>
          <w:kern w:val="0"/>
          <w:sz w:val="30"/>
          <w:szCs w:val="30"/>
        </w:rPr>
        <w:t>水产品品牌盛宴</w:t>
      </w:r>
    </w:p>
    <w:p w:rsidR="0002148C" w:rsidRDefault="0002148C" w:rsidP="0002148C">
      <w:pPr>
        <w:spacing w:line="560" w:lineRule="exact"/>
        <w:ind w:firstLine="600"/>
        <w:rPr>
          <w:rFonts w:ascii="仿宋_GB2312" w:eastAsia="仿宋_GB2312" w:hAnsi="Times New Roman" w:cs="Microsoft JhengHei"/>
          <w:color w:val="000000"/>
          <w:kern w:val="0"/>
          <w:sz w:val="30"/>
          <w:szCs w:val="30"/>
        </w:rPr>
      </w:pPr>
      <w:r>
        <w:rPr>
          <w:rFonts w:ascii="仿宋_GB2312" w:eastAsia="仿宋_GB2312" w:hAnsi="Times New Roman" w:cs="Microsoft JhengHei" w:hint="eastAsia"/>
          <w:color w:val="000000"/>
          <w:kern w:val="0"/>
          <w:sz w:val="30"/>
          <w:szCs w:val="30"/>
        </w:rPr>
        <w:t>水产食材与烹饪高峰论坛</w:t>
      </w:r>
    </w:p>
    <w:p w:rsidR="0002148C" w:rsidRDefault="0002148C" w:rsidP="0002148C">
      <w:pPr>
        <w:spacing w:line="560" w:lineRule="exact"/>
        <w:ind w:firstLine="600"/>
        <w:rPr>
          <w:rFonts w:ascii="仿宋_GB2312" w:eastAsia="仿宋_GB2312" w:hAnsi="Times New Roman" w:cs="Microsoft JhengHei"/>
          <w:color w:val="000000"/>
          <w:kern w:val="0"/>
          <w:sz w:val="30"/>
          <w:szCs w:val="30"/>
        </w:rPr>
      </w:pPr>
      <w:r>
        <w:rPr>
          <w:rFonts w:ascii="仿宋_GB2312" w:eastAsia="仿宋_GB2312" w:hAnsi="Times New Roman" w:cs="Microsoft JhengHei" w:hint="eastAsia"/>
          <w:color w:val="000000"/>
          <w:kern w:val="0"/>
          <w:sz w:val="30"/>
          <w:szCs w:val="30"/>
        </w:rPr>
        <w:t>中国虾产业发展研讨会</w:t>
      </w:r>
    </w:p>
    <w:p w:rsidR="0002148C" w:rsidRDefault="0002148C" w:rsidP="0002148C">
      <w:pPr>
        <w:spacing w:line="560" w:lineRule="exact"/>
        <w:ind w:firstLine="600"/>
        <w:rPr>
          <w:rFonts w:ascii="仿宋_GB2312" w:eastAsia="仿宋_GB2312" w:hAnsi="Times New Roman" w:cs="Microsoft JhengHei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Times New Roman" w:cs="Microsoft JhengHei" w:hint="eastAsia"/>
          <w:color w:val="000000"/>
          <w:kern w:val="0"/>
          <w:sz w:val="30"/>
          <w:szCs w:val="30"/>
        </w:rPr>
        <w:t>连锁零售采购培训会</w:t>
      </w:r>
    </w:p>
    <w:p w:rsidR="00727128" w:rsidRPr="00727128" w:rsidRDefault="00727128" w:rsidP="0002148C">
      <w:pPr>
        <w:spacing w:line="560" w:lineRule="exact"/>
        <w:ind w:firstLine="600"/>
        <w:rPr>
          <w:rFonts w:ascii="仿宋_GB2312" w:eastAsia="仿宋_GB2312" w:hAnsi="Times New Roman" w:cs="Microsoft JhengHei"/>
          <w:color w:val="000000"/>
          <w:kern w:val="0"/>
          <w:sz w:val="30"/>
          <w:szCs w:val="30"/>
        </w:rPr>
      </w:pPr>
      <w:r>
        <w:rPr>
          <w:rFonts w:ascii="仿宋_GB2312" w:eastAsia="仿宋_GB2312" w:hAnsi="Times New Roman" w:cs="Microsoft JhengHei" w:hint="eastAsia"/>
          <w:color w:val="000000"/>
          <w:kern w:val="0"/>
          <w:sz w:val="30"/>
          <w:szCs w:val="30"/>
        </w:rPr>
        <w:lastRenderedPageBreak/>
        <w:t>联合国粮食及农业组织（FAO）渔业可持续发展研讨会</w:t>
      </w:r>
    </w:p>
    <w:p w:rsidR="00A3653F" w:rsidRDefault="00A3653F" w:rsidP="00131B0D">
      <w:pPr>
        <w:spacing w:line="560" w:lineRule="exact"/>
        <w:ind w:firstLine="600"/>
        <w:rPr>
          <w:rFonts w:ascii="仿宋_GB2312" w:eastAsia="仿宋_GB2312" w:hAnsi="Times New Roman" w:cs="Microsoft JhengHei"/>
          <w:color w:val="000000"/>
          <w:kern w:val="0"/>
          <w:sz w:val="30"/>
          <w:szCs w:val="30"/>
        </w:rPr>
      </w:pPr>
      <w:r>
        <w:rPr>
          <w:rFonts w:ascii="仿宋_GB2312" w:eastAsia="仿宋_GB2312" w:hAnsi="Times New Roman" w:cs="Microsoft JhengHei" w:hint="eastAsia"/>
          <w:color w:val="000000"/>
          <w:kern w:val="0"/>
          <w:sz w:val="30"/>
          <w:szCs w:val="30"/>
        </w:rPr>
        <w:t>更多同期活动敬请期待</w:t>
      </w:r>
    </w:p>
    <w:p w:rsidR="00131B0D" w:rsidRDefault="00131B0D" w:rsidP="00131B0D">
      <w:pPr>
        <w:spacing w:line="560" w:lineRule="exact"/>
        <w:ind w:firstLine="600"/>
        <w:rPr>
          <w:rFonts w:ascii="黑体" w:eastAsia="黑体" w:hAnsi="黑体" w:cs="Microsoft JhengHei"/>
          <w:color w:val="000000"/>
          <w:kern w:val="0"/>
          <w:sz w:val="30"/>
          <w:szCs w:val="30"/>
        </w:rPr>
      </w:pPr>
      <w:r w:rsidRPr="006C4F7B">
        <w:rPr>
          <w:rFonts w:ascii="黑体" w:eastAsia="黑体" w:hAnsi="黑体" w:cs="Microsoft JhengHei" w:hint="eastAsia"/>
          <w:color w:val="000000"/>
          <w:kern w:val="0"/>
          <w:sz w:val="30"/>
          <w:szCs w:val="30"/>
        </w:rPr>
        <w:t>六、报名</w:t>
      </w:r>
      <w:r w:rsidRPr="00A537D5">
        <w:rPr>
          <w:rFonts w:ascii="黑体" w:eastAsia="黑体" w:hAnsi="黑体" w:cs="Microsoft JhengHei" w:hint="eastAsia"/>
          <w:color w:val="000000"/>
          <w:kern w:val="0"/>
          <w:sz w:val="30"/>
          <w:szCs w:val="30"/>
        </w:rPr>
        <w:t>及联系方式</w:t>
      </w:r>
    </w:p>
    <w:p w:rsidR="00131B0D" w:rsidRPr="006C4F7B" w:rsidRDefault="00131B0D" w:rsidP="00131B0D">
      <w:pPr>
        <w:spacing w:line="560" w:lineRule="exact"/>
        <w:ind w:firstLine="600"/>
        <w:rPr>
          <w:rFonts w:ascii="黑体" w:eastAsia="黑体" w:hAnsi="黑体" w:cs="Microsoft JhengHei"/>
          <w:color w:val="000000"/>
          <w:kern w:val="0"/>
          <w:sz w:val="30"/>
          <w:szCs w:val="30"/>
        </w:rPr>
      </w:pPr>
      <w:r w:rsidRPr="00AA41E6">
        <w:rPr>
          <w:rFonts w:ascii="仿宋_GB2312" w:eastAsia="仿宋_GB2312" w:hAnsi="宋体" w:cs="Microsoft JhengHei" w:hint="eastAsia"/>
          <w:sz w:val="30"/>
          <w:szCs w:val="30"/>
        </w:rPr>
        <w:t>为确保展位分配公平、公正，我会将按照“先报名，先挑选”的原则分配展位。具体事宜请与我们联系</w:t>
      </w:r>
      <w:r>
        <w:rPr>
          <w:rFonts w:ascii="仿宋_GB2312" w:eastAsia="仿宋_GB2312" w:hAnsi="宋体" w:cs="Microsoft JhengHei" w:hint="eastAsia"/>
          <w:sz w:val="30"/>
          <w:szCs w:val="30"/>
        </w:rPr>
        <w:t>。</w:t>
      </w:r>
    </w:p>
    <w:p w:rsidR="00131B0D" w:rsidRDefault="00131B0D" w:rsidP="00131B0D">
      <w:pPr>
        <w:spacing w:line="560" w:lineRule="exact"/>
        <w:ind w:firstLine="6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联系人：</w:t>
      </w:r>
      <w:r w:rsidRPr="00AA41E6">
        <w:rPr>
          <w:rFonts w:ascii="仿宋_GB2312" w:eastAsia="仿宋_GB2312" w:hAnsi="宋体" w:cs="Microsoft JhengHei" w:hint="eastAsia"/>
          <w:sz w:val="30"/>
          <w:szCs w:val="30"/>
        </w:rPr>
        <w:t>鲁迪</w:t>
      </w:r>
      <w:r>
        <w:rPr>
          <w:rFonts w:ascii="仿宋_GB2312" w:eastAsia="仿宋_GB2312" w:hAnsi="宋体" w:cs="Microsoft JhengHei" w:hint="eastAsia"/>
          <w:sz w:val="30"/>
          <w:szCs w:val="30"/>
        </w:rPr>
        <w:t>，魏一枝；</w:t>
      </w:r>
      <w:r w:rsidRPr="00AA41E6">
        <w:rPr>
          <w:rFonts w:ascii="仿宋_GB2312" w:eastAsia="仿宋_GB2312" w:hAnsi="宋体" w:cs="Microsoft JhengHei" w:hint="eastAsia"/>
          <w:sz w:val="30"/>
          <w:szCs w:val="30"/>
        </w:rPr>
        <w:t>电话：</w:t>
      </w:r>
      <w:r w:rsidRPr="00AA41E6" w:rsidDel="00B13CC3">
        <w:rPr>
          <w:rFonts w:ascii="仿宋_GB2312" w:eastAsia="仿宋_GB2312" w:hAnsi="宋体" w:cs="Microsoft JhengHei" w:hint="eastAsia"/>
          <w:sz w:val="30"/>
          <w:szCs w:val="30"/>
        </w:rPr>
        <w:t xml:space="preserve"> </w:t>
      </w:r>
      <w:r w:rsidRPr="00AA41E6">
        <w:rPr>
          <w:rFonts w:ascii="仿宋_GB2312" w:eastAsia="仿宋_GB2312" w:hAnsi="宋体" w:cs="Microsoft JhengHei" w:hint="eastAsia"/>
          <w:sz w:val="30"/>
          <w:szCs w:val="30"/>
        </w:rPr>
        <w:t>010</w:t>
      </w:r>
      <w:bookmarkStart w:id="0" w:name="_GoBack"/>
      <w:bookmarkEnd w:id="0"/>
      <w:r w:rsidRPr="00AA41E6">
        <w:rPr>
          <w:rFonts w:ascii="仿宋_GB2312" w:eastAsia="仿宋_GB2312" w:hAnsi="宋体" w:cs="Microsoft JhengHei" w:hint="eastAsia"/>
          <w:sz w:val="30"/>
          <w:szCs w:val="30"/>
        </w:rPr>
        <w:t>-65063750</w:t>
      </w:r>
      <w:r>
        <w:rPr>
          <w:rFonts w:ascii="仿宋_GB2312" w:eastAsia="仿宋_GB2312" w:hAnsi="宋体" w:cs="Microsoft JhengHei" w:hint="eastAsia"/>
          <w:sz w:val="30"/>
          <w:szCs w:val="30"/>
        </w:rPr>
        <w:t>/</w:t>
      </w:r>
      <w:r w:rsidRPr="0023203D">
        <w:rPr>
          <w:rFonts w:ascii="仿宋_GB2312" w:eastAsia="仿宋_GB2312" w:hAnsi="宋体" w:cs="Microsoft JhengHei"/>
          <w:sz w:val="30"/>
          <w:szCs w:val="30"/>
        </w:rPr>
        <w:t>8810</w:t>
      </w:r>
      <w:r w:rsidRPr="0023203D">
        <w:rPr>
          <w:rFonts w:ascii="仿宋_GB2312" w:eastAsia="仿宋_GB2312" w:hAnsi="宋体" w:cs="Microsoft JhengHei" w:hint="eastAsia"/>
          <w:sz w:val="30"/>
          <w:szCs w:val="30"/>
        </w:rPr>
        <w:t>2249</w:t>
      </w:r>
    </w:p>
    <w:p w:rsidR="00131B0D" w:rsidRDefault="00131B0D" w:rsidP="00131B0D">
      <w:pPr>
        <w:pStyle w:val="Default"/>
        <w:spacing w:line="560" w:lineRule="exact"/>
        <w:ind w:leftChars="200" w:left="420" w:firstLineChars="100" w:firstLine="300"/>
        <w:rPr>
          <w:rFonts w:ascii="仿宋_GB2312" w:eastAsia="仿宋_GB2312" w:hAnsi="宋体" w:cs="Microsoft JhengHei"/>
          <w:sz w:val="30"/>
          <w:szCs w:val="30"/>
        </w:rPr>
      </w:pPr>
      <w:r>
        <w:rPr>
          <w:rFonts w:ascii="仿宋_GB2312" w:eastAsia="仿宋_GB2312" w:hAnsi="宋体" w:cs="Microsoft JhengHei" w:hint="eastAsia"/>
          <w:sz w:val="30"/>
          <w:szCs w:val="30"/>
        </w:rPr>
        <w:t>手机：13370165429,18618240959（同微信号）；</w:t>
      </w:r>
    </w:p>
    <w:p w:rsidR="00131B0D" w:rsidRDefault="00131B0D" w:rsidP="00131B0D">
      <w:pPr>
        <w:pStyle w:val="Default"/>
        <w:spacing w:line="560" w:lineRule="exact"/>
        <w:ind w:leftChars="200" w:left="420" w:firstLineChars="100" w:firstLine="300"/>
        <w:rPr>
          <w:rFonts w:ascii="仿宋_GB2312" w:eastAsia="仿宋_GB2312" w:hAnsi="宋体" w:cs="Microsoft JhengHei"/>
          <w:sz w:val="30"/>
          <w:szCs w:val="30"/>
        </w:rPr>
      </w:pPr>
      <w:r w:rsidRPr="00AA41E6">
        <w:rPr>
          <w:rFonts w:ascii="仿宋_GB2312" w:eastAsia="仿宋_GB2312" w:hAnsi="宋体" w:cs="Microsoft JhengHei" w:hint="eastAsia"/>
          <w:sz w:val="30"/>
          <w:szCs w:val="30"/>
        </w:rPr>
        <w:t>传真</w:t>
      </w:r>
      <w:r>
        <w:rPr>
          <w:rFonts w:ascii="仿宋_GB2312" w:eastAsia="仿宋_GB2312" w:hAnsi="宋体" w:cs="Microsoft JhengHei" w:hint="eastAsia"/>
          <w:sz w:val="30"/>
          <w:szCs w:val="30"/>
        </w:rPr>
        <w:t>：</w:t>
      </w:r>
      <w:r w:rsidRPr="00AA41E6">
        <w:rPr>
          <w:rFonts w:ascii="仿宋_GB2312" w:eastAsia="仿宋_GB2312" w:hAnsi="宋体" w:cs="Microsoft JhengHei" w:hint="eastAsia"/>
          <w:sz w:val="30"/>
          <w:szCs w:val="30"/>
        </w:rPr>
        <w:t>010-</w:t>
      </w:r>
      <w:r>
        <w:rPr>
          <w:rFonts w:ascii="仿宋_GB2312" w:eastAsia="仿宋_GB2312" w:hAnsi="宋体" w:cs="Microsoft JhengHei" w:hint="eastAsia"/>
          <w:sz w:val="30"/>
          <w:szCs w:val="30"/>
        </w:rPr>
        <w:t>85274847；</w:t>
      </w:r>
    </w:p>
    <w:p w:rsidR="007E2BD2" w:rsidRDefault="000B6EC4" w:rsidP="007707BB">
      <w:pPr>
        <w:ind w:firstLineChars="300" w:firstLine="2100"/>
        <w:rPr>
          <w:rFonts w:ascii="仿宋_GB2312" w:eastAsia="仿宋_GB2312" w:hAnsi="宋体" w:cs="Microsoft JhengHei"/>
          <w:sz w:val="30"/>
          <w:szCs w:val="30"/>
        </w:rPr>
      </w:pPr>
      <w:r w:rsidRPr="000B6EC4">
        <w:rPr>
          <w:rFonts w:ascii="方正大标宋简体" w:eastAsia="方正大标宋简体" w:hAnsi="方正大标宋简体"/>
          <w:bCs/>
          <w:noProof/>
          <w:color w:val="FF0000"/>
          <w:spacing w:val="-40"/>
          <w:sz w:val="70"/>
          <w:szCs w:val="7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0.7pt;margin-top:22.75pt;width:163.5pt;height:171pt;rotation:-393404fd;z-index:-251655168">
            <v:imagedata r:id="rId6" o:title=""/>
          </v:shape>
        </w:pict>
      </w:r>
      <w:r w:rsidR="00131B0D" w:rsidRPr="00AA41E6">
        <w:rPr>
          <w:rFonts w:ascii="仿宋_GB2312" w:eastAsia="仿宋_GB2312" w:hAnsi="宋体" w:cs="Microsoft JhengHei" w:hint="eastAsia"/>
          <w:sz w:val="30"/>
          <w:szCs w:val="30"/>
        </w:rPr>
        <w:t>E</w:t>
      </w:r>
      <w:r w:rsidR="00131B0D">
        <w:rPr>
          <w:rFonts w:ascii="仿宋_GB2312" w:eastAsia="仿宋_GB2312" w:hAnsi="宋体" w:cs="Microsoft JhengHei" w:hint="eastAsia"/>
          <w:sz w:val="30"/>
          <w:szCs w:val="30"/>
        </w:rPr>
        <w:t>-</w:t>
      </w:r>
      <w:r w:rsidR="00131B0D" w:rsidRPr="00AA41E6">
        <w:rPr>
          <w:rFonts w:ascii="仿宋_GB2312" w:eastAsia="仿宋_GB2312" w:hAnsi="宋体" w:cs="Microsoft JhengHei" w:hint="eastAsia"/>
          <w:sz w:val="30"/>
          <w:szCs w:val="30"/>
        </w:rPr>
        <w:t>mail:807238651@QQ.com</w:t>
      </w:r>
      <w:r w:rsidR="00131B0D">
        <w:rPr>
          <w:rFonts w:ascii="仿宋_GB2312" w:eastAsia="仿宋_GB2312" w:hAnsi="宋体" w:cs="Microsoft JhengHei" w:hint="eastAsia"/>
          <w:sz w:val="30"/>
          <w:szCs w:val="30"/>
        </w:rPr>
        <w:t>，</w:t>
      </w:r>
      <w:hyperlink r:id="rId7" w:history="1">
        <w:r w:rsidR="00131B0D" w:rsidRPr="00D01D16">
          <w:rPr>
            <w:rStyle w:val="a3"/>
            <w:rFonts w:ascii="仿宋_GB2312" w:eastAsia="仿宋_GB2312" w:hAnsi="宋体" w:cs="Microsoft JhengHei"/>
            <w:sz w:val="30"/>
            <w:szCs w:val="30"/>
          </w:rPr>
          <w:t>2833685427@qq.com</w:t>
        </w:r>
      </w:hyperlink>
    </w:p>
    <w:p w:rsidR="00131B0D" w:rsidRDefault="00131B0D" w:rsidP="00131B0D">
      <w:pPr>
        <w:ind w:firstLineChars="300" w:firstLine="900"/>
        <w:rPr>
          <w:rFonts w:ascii="仿宋_GB2312" w:eastAsia="仿宋_GB2312" w:hAnsi="宋体" w:cs="Microsoft JhengHei"/>
          <w:sz w:val="30"/>
          <w:szCs w:val="30"/>
        </w:rPr>
      </w:pPr>
    </w:p>
    <w:p w:rsidR="00131B0D" w:rsidRDefault="00131B0D" w:rsidP="007707BB">
      <w:pPr>
        <w:ind w:firstLineChars="300" w:firstLine="900"/>
        <w:rPr>
          <w:rFonts w:ascii="仿宋_GB2312" w:eastAsia="仿宋_GB2312" w:hAnsi="宋体" w:cs="Microsoft JhengHei"/>
          <w:sz w:val="30"/>
          <w:szCs w:val="30"/>
        </w:rPr>
      </w:pPr>
    </w:p>
    <w:p w:rsidR="00131B0D" w:rsidRDefault="00131B0D" w:rsidP="00131B0D">
      <w:pPr>
        <w:ind w:firstLineChars="300" w:firstLine="900"/>
      </w:pPr>
      <w:r>
        <w:rPr>
          <w:rFonts w:ascii="仿宋_GB2312" w:eastAsia="仿宋_GB2312" w:hAnsi="宋体" w:cs="Microsoft JhengHei" w:hint="eastAsia"/>
          <w:sz w:val="30"/>
          <w:szCs w:val="30"/>
        </w:rPr>
        <w:t xml:space="preserve">                                201</w:t>
      </w:r>
      <w:r w:rsidR="00645678">
        <w:rPr>
          <w:rFonts w:ascii="仿宋_GB2312" w:eastAsia="仿宋_GB2312" w:hAnsi="宋体" w:cs="Microsoft JhengHei" w:hint="eastAsia"/>
          <w:sz w:val="30"/>
          <w:szCs w:val="30"/>
        </w:rPr>
        <w:t>9</w:t>
      </w:r>
      <w:r>
        <w:rPr>
          <w:rFonts w:ascii="仿宋_GB2312" w:eastAsia="仿宋_GB2312" w:hAnsi="宋体" w:cs="Microsoft JhengHei" w:hint="eastAsia"/>
          <w:sz w:val="30"/>
          <w:szCs w:val="30"/>
        </w:rPr>
        <w:t>年</w:t>
      </w:r>
      <w:r w:rsidR="00645678">
        <w:rPr>
          <w:rFonts w:ascii="仿宋_GB2312" w:eastAsia="仿宋_GB2312" w:hAnsi="宋体" w:cs="Microsoft JhengHei" w:hint="eastAsia"/>
          <w:sz w:val="30"/>
          <w:szCs w:val="30"/>
        </w:rPr>
        <w:t>1</w:t>
      </w:r>
      <w:r>
        <w:rPr>
          <w:rFonts w:ascii="仿宋_GB2312" w:eastAsia="仿宋_GB2312" w:hAnsi="宋体" w:cs="Microsoft JhengHei" w:hint="eastAsia"/>
          <w:sz w:val="30"/>
          <w:szCs w:val="30"/>
        </w:rPr>
        <w:t>月</w:t>
      </w:r>
      <w:r w:rsidR="000F2D03">
        <w:rPr>
          <w:rFonts w:ascii="仿宋_GB2312" w:eastAsia="仿宋_GB2312" w:hAnsi="宋体" w:cs="Microsoft JhengHei" w:hint="eastAsia"/>
          <w:sz w:val="30"/>
          <w:szCs w:val="30"/>
        </w:rPr>
        <w:t>10</w:t>
      </w:r>
      <w:r w:rsidR="00645678">
        <w:rPr>
          <w:rFonts w:ascii="仿宋_GB2312" w:eastAsia="仿宋_GB2312" w:hAnsi="宋体" w:cs="Microsoft JhengHei" w:hint="eastAsia"/>
          <w:sz w:val="30"/>
          <w:szCs w:val="30"/>
        </w:rPr>
        <w:t xml:space="preserve"> </w:t>
      </w:r>
      <w:r>
        <w:rPr>
          <w:rFonts w:ascii="仿宋_GB2312" w:eastAsia="仿宋_GB2312" w:hAnsi="宋体" w:cs="Microsoft JhengHei" w:hint="eastAsia"/>
          <w:sz w:val="30"/>
          <w:szCs w:val="30"/>
        </w:rPr>
        <w:t>日</w:t>
      </w:r>
    </w:p>
    <w:sectPr w:rsidR="00131B0D" w:rsidSect="00420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8E9" w:rsidRDefault="007578E9" w:rsidP="00D12DAF">
      <w:r>
        <w:separator/>
      </w:r>
    </w:p>
  </w:endnote>
  <w:endnote w:type="continuationSeparator" w:id="0">
    <w:p w:rsidR="007578E9" w:rsidRDefault="007578E9" w:rsidP="00D12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粗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8E9" w:rsidRDefault="007578E9" w:rsidP="00D12DAF">
      <w:r>
        <w:separator/>
      </w:r>
    </w:p>
  </w:footnote>
  <w:footnote w:type="continuationSeparator" w:id="0">
    <w:p w:rsidR="007578E9" w:rsidRDefault="007578E9" w:rsidP="00D12D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B0D"/>
    <w:rsid w:val="0000395D"/>
    <w:rsid w:val="000131E7"/>
    <w:rsid w:val="0002148C"/>
    <w:rsid w:val="00027BC5"/>
    <w:rsid w:val="00072171"/>
    <w:rsid w:val="000B6EC4"/>
    <w:rsid w:val="000F2D03"/>
    <w:rsid w:val="00131B0D"/>
    <w:rsid w:val="001400CD"/>
    <w:rsid w:val="001D75E7"/>
    <w:rsid w:val="00204AB6"/>
    <w:rsid w:val="0034244F"/>
    <w:rsid w:val="00420AC4"/>
    <w:rsid w:val="0044004D"/>
    <w:rsid w:val="004708BF"/>
    <w:rsid w:val="004C09D3"/>
    <w:rsid w:val="004C387E"/>
    <w:rsid w:val="00515E92"/>
    <w:rsid w:val="005B5CBF"/>
    <w:rsid w:val="005C2BBE"/>
    <w:rsid w:val="00645678"/>
    <w:rsid w:val="00676666"/>
    <w:rsid w:val="006E154D"/>
    <w:rsid w:val="00727128"/>
    <w:rsid w:val="00751FC0"/>
    <w:rsid w:val="007578E9"/>
    <w:rsid w:val="007707BB"/>
    <w:rsid w:val="007807CB"/>
    <w:rsid w:val="007807CE"/>
    <w:rsid w:val="007B4B32"/>
    <w:rsid w:val="008779D8"/>
    <w:rsid w:val="00880690"/>
    <w:rsid w:val="00916DA6"/>
    <w:rsid w:val="00980692"/>
    <w:rsid w:val="009E17F6"/>
    <w:rsid w:val="00A3653F"/>
    <w:rsid w:val="00AB3E20"/>
    <w:rsid w:val="00B31860"/>
    <w:rsid w:val="00B567DD"/>
    <w:rsid w:val="00C035C3"/>
    <w:rsid w:val="00C13BC2"/>
    <w:rsid w:val="00C16FDC"/>
    <w:rsid w:val="00C549F3"/>
    <w:rsid w:val="00C57C7E"/>
    <w:rsid w:val="00CE4B40"/>
    <w:rsid w:val="00CE5CDB"/>
    <w:rsid w:val="00D044F4"/>
    <w:rsid w:val="00D049EF"/>
    <w:rsid w:val="00D12DAF"/>
    <w:rsid w:val="00DB377C"/>
    <w:rsid w:val="00DE3209"/>
    <w:rsid w:val="00E974E0"/>
    <w:rsid w:val="00F77657"/>
    <w:rsid w:val="00FB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1B0D"/>
    <w:pPr>
      <w:widowControl w:val="0"/>
      <w:autoSpaceDE w:val="0"/>
      <w:autoSpaceDN w:val="0"/>
      <w:adjustRightInd w:val="0"/>
    </w:pPr>
    <w:rPr>
      <w:rFonts w:ascii="方正大标宋简体" w:eastAsia="方正大标宋简体" w:hAnsi="Calibri" w:cs="方正大标宋简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131B0D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D12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2DA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2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2DAF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8069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069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2833685427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Wangjing</dc:creator>
  <cp:lastModifiedBy>EXPO</cp:lastModifiedBy>
  <cp:revision>32</cp:revision>
  <cp:lastPrinted>2019-01-29T07:54:00Z</cp:lastPrinted>
  <dcterms:created xsi:type="dcterms:W3CDTF">2018-12-13T06:47:00Z</dcterms:created>
  <dcterms:modified xsi:type="dcterms:W3CDTF">2019-01-29T08:30:00Z</dcterms:modified>
</cp:coreProperties>
</file>